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CF63" w14:textId="59F4EB7E" w:rsidR="001B3D1F" w:rsidRDefault="001B3D1F" w:rsidP="001B3D1F">
      <w:pPr>
        <w:pStyle w:val="Zwykyteks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Załącznik nr 1 do zgłoszenia</w:t>
      </w:r>
    </w:p>
    <w:p w14:paraId="01002F2D" w14:textId="77777777" w:rsidR="001B3D1F" w:rsidRDefault="001B3D1F" w:rsidP="001B3D1F">
      <w:pPr>
        <w:pStyle w:val="Zwykyteks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ZAMAWIAJĄCY:</w:t>
      </w:r>
    </w:p>
    <w:p w14:paraId="7F1E9082" w14:textId="77777777" w:rsidR="001B3D1F" w:rsidRPr="00184B62" w:rsidRDefault="001B3D1F" w:rsidP="001B3D1F">
      <w:pPr>
        <w:pStyle w:val="Zwykytekst"/>
        <w:rPr>
          <w:rFonts w:ascii="Bookman Old Style" w:hAnsi="Bookman Old Style"/>
          <w:sz w:val="18"/>
          <w:szCs w:val="18"/>
        </w:rPr>
      </w:pPr>
      <w:r w:rsidRPr="00184B62">
        <w:rPr>
          <w:rFonts w:ascii="Bookman Old Style" w:hAnsi="Bookman Old Style"/>
          <w:sz w:val="18"/>
          <w:szCs w:val="18"/>
        </w:rPr>
        <w:t>Zagłębiowskie Centrum Onkologii Szpital Specjalistyczny im. Sz. Starkiewicza w Dąbrowie Górniczej, ul. Szpitalna 13, 41 – 300 Dąbrowa Górnicza</w:t>
      </w:r>
    </w:p>
    <w:p w14:paraId="529AD026" w14:textId="77777777" w:rsidR="001B3D1F" w:rsidRDefault="001B3D1F" w:rsidP="001B3D1F">
      <w:pPr>
        <w:pStyle w:val="Zwykytekst"/>
        <w:rPr>
          <w:rFonts w:ascii="Bookman Old Style" w:hAnsi="Bookman Old Style"/>
          <w:b/>
          <w:sz w:val="18"/>
          <w:szCs w:val="18"/>
        </w:rPr>
      </w:pPr>
    </w:p>
    <w:p w14:paraId="18303007" w14:textId="77777777" w:rsidR="001B3D1F" w:rsidRDefault="001B3D1F" w:rsidP="001B3D1F">
      <w:pPr>
        <w:pStyle w:val="Zwykytekst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  <w:szCs w:val="18"/>
        </w:rPr>
        <w:t>WYKONAWCA</w:t>
      </w:r>
    </w:p>
    <w:p w14:paraId="0BAF3771" w14:textId="77777777" w:rsidR="001B3D1F" w:rsidRPr="00184B62" w:rsidRDefault="001B3D1F" w:rsidP="001B3D1F">
      <w:pPr>
        <w:pStyle w:val="Zwykytekst"/>
        <w:rPr>
          <w:rFonts w:ascii="Bookman Old Style" w:hAnsi="Bookman Old Style"/>
          <w:sz w:val="18"/>
          <w:szCs w:val="18"/>
        </w:rPr>
      </w:pPr>
      <w:r w:rsidRPr="00184B62">
        <w:rPr>
          <w:rFonts w:ascii="Bookman Old Style" w:hAnsi="Bookman Old Style"/>
          <w:sz w:val="18"/>
          <w:szCs w:val="18"/>
        </w:rPr>
        <w:t>Niniejsza oferta zostaje złożona przez:</w:t>
      </w:r>
    </w:p>
    <w:p w14:paraId="5BEE94AF" w14:textId="77777777" w:rsidR="001B3D1F" w:rsidRPr="004063D8" w:rsidRDefault="001B3D1F" w:rsidP="001B3D1F">
      <w:pPr>
        <w:pStyle w:val="Zwykyteks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Nazwa Wykonawcy</w:t>
      </w:r>
      <w:r w:rsidRPr="004063D8">
        <w:rPr>
          <w:rFonts w:ascii="Bookman Old Style" w:hAnsi="Bookman Old Style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Bookman Old Style" w:hAnsi="Bookman Old Style"/>
          <w:sz w:val="18"/>
          <w:szCs w:val="18"/>
        </w:rPr>
        <w:t>........</w:t>
      </w:r>
    </w:p>
    <w:p w14:paraId="6ACAE4F9" w14:textId="77777777" w:rsidR="001B3D1F" w:rsidRDefault="001B3D1F" w:rsidP="001B3D1F">
      <w:pPr>
        <w:pStyle w:val="Zwykyteks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Adres Wykonawcy ……………………………………………………………….……………………………………………………………….</w:t>
      </w:r>
    </w:p>
    <w:p w14:paraId="24404005" w14:textId="77777777" w:rsidR="002D0900" w:rsidRDefault="002D090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33D7" w14:paraId="41FA99C8" w14:textId="77777777" w:rsidTr="00D333D7">
        <w:trPr>
          <w:trHeight w:val="567"/>
        </w:trPr>
        <w:tc>
          <w:tcPr>
            <w:tcW w:w="3020" w:type="dxa"/>
            <w:vAlign w:val="center"/>
          </w:tcPr>
          <w:p w14:paraId="4FE4C13A" w14:textId="77777777" w:rsidR="00D333D7" w:rsidRDefault="00D333D7" w:rsidP="00D333D7">
            <w:pPr>
              <w:jc w:val="center"/>
            </w:pPr>
          </w:p>
        </w:tc>
        <w:tc>
          <w:tcPr>
            <w:tcW w:w="3021" w:type="dxa"/>
            <w:vAlign w:val="center"/>
          </w:tcPr>
          <w:p w14:paraId="15D5BDDE" w14:textId="77777777" w:rsidR="00D333D7" w:rsidRDefault="00D333D7" w:rsidP="00D333D7">
            <w:pPr>
              <w:jc w:val="center"/>
            </w:pPr>
            <w:r>
              <w:t>cena netto</w:t>
            </w:r>
          </w:p>
        </w:tc>
        <w:tc>
          <w:tcPr>
            <w:tcW w:w="3021" w:type="dxa"/>
            <w:vAlign w:val="center"/>
          </w:tcPr>
          <w:p w14:paraId="43E1A16D" w14:textId="77777777" w:rsidR="00D333D7" w:rsidRDefault="00D333D7" w:rsidP="00D333D7">
            <w:pPr>
              <w:jc w:val="center"/>
            </w:pPr>
            <w:r>
              <w:t>cena brutto</w:t>
            </w:r>
          </w:p>
        </w:tc>
      </w:tr>
      <w:tr w:rsidR="00D333D7" w14:paraId="2CEAAB42" w14:textId="77777777" w:rsidTr="00D333D7">
        <w:trPr>
          <w:trHeight w:val="567"/>
        </w:trPr>
        <w:tc>
          <w:tcPr>
            <w:tcW w:w="3020" w:type="dxa"/>
            <w:vAlign w:val="center"/>
          </w:tcPr>
          <w:p w14:paraId="45EA5690" w14:textId="77777777" w:rsidR="00D333D7" w:rsidRPr="00DA765F" w:rsidRDefault="00D333D7" w:rsidP="00D333D7">
            <w:pPr>
              <w:jc w:val="center"/>
              <w:rPr>
                <w:b/>
                <w:bCs/>
              </w:rPr>
            </w:pPr>
            <w:r w:rsidRPr="00DA765F">
              <w:rPr>
                <w:b/>
                <w:bCs/>
              </w:rPr>
              <w:t>RTG</w:t>
            </w:r>
          </w:p>
        </w:tc>
        <w:tc>
          <w:tcPr>
            <w:tcW w:w="3021" w:type="dxa"/>
            <w:vAlign w:val="center"/>
          </w:tcPr>
          <w:p w14:paraId="4A07A209" w14:textId="77777777" w:rsidR="00D333D7" w:rsidRDefault="00D333D7" w:rsidP="00D333D7">
            <w:pPr>
              <w:jc w:val="center"/>
            </w:pPr>
          </w:p>
        </w:tc>
        <w:tc>
          <w:tcPr>
            <w:tcW w:w="3021" w:type="dxa"/>
            <w:vAlign w:val="center"/>
          </w:tcPr>
          <w:p w14:paraId="21E0174D" w14:textId="77777777" w:rsidR="00D333D7" w:rsidRDefault="00D333D7" w:rsidP="00D333D7">
            <w:pPr>
              <w:jc w:val="center"/>
            </w:pPr>
          </w:p>
        </w:tc>
      </w:tr>
      <w:tr w:rsidR="00D333D7" w14:paraId="3EC43334" w14:textId="77777777" w:rsidTr="00D333D7">
        <w:trPr>
          <w:trHeight w:val="567"/>
        </w:trPr>
        <w:tc>
          <w:tcPr>
            <w:tcW w:w="3020" w:type="dxa"/>
            <w:vAlign w:val="center"/>
          </w:tcPr>
          <w:p w14:paraId="41B8C4FD" w14:textId="77777777" w:rsidR="00D333D7" w:rsidRDefault="00D333D7" w:rsidP="00D333D7">
            <w:pPr>
              <w:jc w:val="center"/>
            </w:pPr>
            <w:r>
              <w:t>gwarancja 24 miesiące (wymagane minimum)</w:t>
            </w:r>
          </w:p>
        </w:tc>
        <w:tc>
          <w:tcPr>
            <w:tcW w:w="3021" w:type="dxa"/>
            <w:vAlign w:val="center"/>
          </w:tcPr>
          <w:p w14:paraId="6869F8B9" w14:textId="77777777" w:rsidR="00D333D7" w:rsidRDefault="00D333D7" w:rsidP="00D333D7">
            <w:pPr>
              <w:jc w:val="center"/>
            </w:pPr>
          </w:p>
        </w:tc>
        <w:tc>
          <w:tcPr>
            <w:tcW w:w="3021" w:type="dxa"/>
            <w:vAlign w:val="center"/>
          </w:tcPr>
          <w:p w14:paraId="4477B0BE" w14:textId="77777777" w:rsidR="00D333D7" w:rsidRDefault="00D333D7" w:rsidP="00D333D7">
            <w:pPr>
              <w:jc w:val="center"/>
            </w:pPr>
          </w:p>
        </w:tc>
      </w:tr>
      <w:tr w:rsidR="00D333D7" w14:paraId="6E45FC00" w14:textId="77777777" w:rsidTr="00D333D7">
        <w:trPr>
          <w:trHeight w:val="567"/>
        </w:trPr>
        <w:tc>
          <w:tcPr>
            <w:tcW w:w="3020" w:type="dxa"/>
            <w:vAlign w:val="center"/>
          </w:tcPr>
          <w:p w14:paraId="07ED24FD" w14:textId="77777777" w:rsidR="00D333D7" w:rsidRDefault="00D333D7" w:rsidP="00D333D7">
            <w:pPr>
              <w:jc w:val="center"/>
            </w:pPr>
            <w:r>
              <w:t>gwarancja 36 miesięcy</w:t>
            </w:r>
          </w:p>
        </w:tc>
        <w:tc>
          <w:tcPr>
            <w:tcW w:w="3021" w:type="dxa"/>
            <w:vAlign w:val="center"/>
          </w:tcPr>
          <w:p w14:paraId="2FB0C23F" w14:textId="77777777" w:rsidR="00D333D7" w:rsidRDefault="00D333D7" w:rsidP="00D333D7">
            <w:pPr>
              <w:jc w:val="center"/>
            </w:pPr>
          </w:p>
        </w:tc>
        <w:tc>
          <w:tcPr>
            <w:tcW w:w="3021" w:type="dxa"/>
            <w:vAlign w:val="center"/>
          </w:tcPr>
          <w:p w14:paraId="2B18B78A" w14:textId="77777777" w:rsidR="00D333D7" w:rsidRDefault="00D333D7" w:rsidP="00D333D7">
            <w:pPr>
              <w:jc w:val="center"/>
            </w:pPr>
          </w:p>
        </w:tc>
      </w:tr>
      <w:tr w:rsidR="00D333D7" w14:paraId="0C27178F" w14:textId="77777777" w:rsidTr="00D333D7">
        <w:trPr>
          <w:trHeight w:val="567"/>
        </w:trPr>
        <w:tc>
          <w:tcPr>
            <w:tcW w:w="3020" w:type="dxa"/>
            <w:vAlign w:val="center"/>
          </w:tcPr>
          <w:p w14:paraId="0DE18829" w14:textId="77777777" w:rsidR="00D333D7" w:rsidRDefault="00D333D7" w:rsidP="00D333D7">
            <w:pPr>
              <w:jc w:val="center"/>
            </w:pPr>
            <w:r>
              <w:t>gwarancja 48 miesięcy</w:t>
            </w:r>
          </w:p>
        </w:tc>
        <w:tc>
          <w:tcPr>
            <w:tcW w:w="3021" w:type="dxa"/>
            <w:vAlign w:val="center"/>
          </w:tcPr>
          <w:p w14:paraId="20313FA0" w14:textId="77777777" w:rsidR="00D333D7" w:rsidRDefault="00D333D7" w:rsidP="00D333D7">
            <w:pPr>
              <w:jc w:val="center"/>
            </w:pPr>
          </w:p>
        </w:tc>
        <w:tc>
          <w:tcPr>
            <w:tcW w:w="3021" w:type="dxa"/>
            <w:vAlign w:val="center"/>
          </w:tcPr>
          <w:p w14:paraId="1C628F7B" w14:textId="77777777" w:rsidR="00D333D7" w:rsidRDefault="00D333D7" w:rsidP="00D333D7">
            <w:pPr>
              <w:jc w:val="center"/>
            </w:pPr>
          </w:p>
        </w:tc>
      </w:tr>
      <w:tr w:rsidR="00D333D7" w14:paraId="2B7AFFFB" w14:textId="77777777" w:rsidTr="00D333D7">
        <w:trPr>
          <w:trHeight w:val="567"/>
        </w:trPr>
        <w:tc>
          <w:tcPr>
            <w:tcW w:w="3020" w:type="dxa"/>
            <w:vAlign w:val="center"/>
          </w:tcPr>
          <w:p w14:paraId="52BF936D" w14:textId="77777777" w:rsidR="00D333D7" w:rsidRDefault="00D333D7" w:rsidP="00D333D7">
            <w:pPr>
              <w:jc w:val="center"/>
            </w:pPr>
            <w:r>
              <w:t>gwarancja 60 miesięcy</w:t>
            </w:r>
          </w:p>
        </w:tc>
        <w:tc>
          <w:tcPr>
            <w:tcW w:w="3021" w:type="dxa"/>
            <w:vAlign w:val="center"/>
          </w:tcPr>
          <w:p w14:paraId="1A87AB92" w14:textId="77777777" w:rsidR="00D333D7" w:rsidRDefault="00D333D7" w:rsidP="00D333D7">
            <w:pPr>
              <w:jc w:val="center"/>
            </w:pPr>
          </w:p>
        </w:tc>
        <w:tc>
          <w:tcPr>
            <w:tcW w:w="3021" w:type="dxa"/>
            <w:vAlign w:val="center"/>
          </w:tcPr>
          <w:p w14:paraId="61CDB3E3" w14:textId="77777777" w:rsidR="00D333D7" w:rsidRDefault="00D333D7" w:rsidP="00D333D7">
            <w:pPr>
              <w:jc w:val="center"/>
            </w:pPr>
          </w:p>
        </w:tc>
      </w:tr>
      <w:tr w:rsidR="00D333D7" w14:paraId="6A5764BD" w14:textId="77777777" w:rsidTr="00D333D7">
        <w:trPr>
          <w:trHeight w:val="567"/>
        </w:trPr>
        <w:tc>
          <w:tcPr>
            <w:tcW w:w="3020" w:type="dxa"/>
            <w:vAlign w:val="center"/>
          </w:tcPr>
          <w:p w14:paraId="28BB04F8" w14:textId="77777777" w:rsidR="00D333D7" w:rsidRDefault="00D333D7" w:rsidP="00D333D7">
            <w:pPr>
              <w:jc w:val="center"/>
            </w:pPr>
            <w:r w:rsidRPr="00D333D7">
              <w:t>koszty eksploatacyjne – 1 rh pracy serwisu</w:t>
            </w:r>
          </w:p>
        </w:tc>
        <w:tc>
          <w:tcPr>
            <w:tcW w:w="3021" w:type="dxa"/>
            <w:vAlign w:val="center"/>
          </w:tcPr>
          <w:p w14:paraId="29BA6E32" w14:textId="77777777" w:rsidR="00D333D7" w:rsidRDefault="00D333D7" w:rsidP="00D333D7">
            <w:pPr>
              <w:jc w:val="center"/>
            </w:pPr>
          </w:p>
        </w:tc>
        <w:tc>
          <w:tcPr>
            <w:tcW w:w="3021" w:type="dxa"/>
            <w:vAlign w:val="center"/>
          </w:tcPr>
          <w:p w14:paraId="70222E4E" w14:textId="77777777" w:rsidR="00D333D7" w:rsidRDefault="00D333D7" w:rsidP="00D333D7">
            <w:pPr>
              <w:jc w:val="center"/>
            </w:pPr>
          </w:p>
        </w:tc>
      </w:tr>
      <w:tr w:rsidR="00D333D7" w14:paraId="0668AAB6" w14:textId="77777777" w:rsidTr="00D333D7">
        <w:trPr>
          <w:trHeight w:val="567"/>
        </w:trPr>
        <w:tc>
          <w:tcPr>
            <w:tcW w:w="3020" w:type="dxa"/>
            <w:vAlign w:val="center"/>
          </w:tcPr>
          <w:p w14:paraId="35C090FC" w14:textId="77777777" w:rsidR="00D333D7" w:rsidRDefault="00D333D7" w:rsidP="00D333D7">
            <w:pPr>
              <w:jc w:val="center"/>
            </w:pPr>
            <w:r w:rsidRPr="00D333D7">
              <w:t>koszty eksploatacyjne – dojazd</w:t>
            </w:r>
          </w:p>
        </w:tc>
        <w:tc>
          <w:tcPr>
            <w:tcW w:w="3021" w:type="dxa"/>
            <w:vAlign w:val="center"/>
          </w:tcPr>
          <w:p w14:paraId="3786E3B9" w14:textId="77777777" w:rsidR="00D333D7" w:rsidRDefault="00D333D7" w:rsidP="00D333D7">
            <w:pPr>
              <w:jc w:val="center"/>
            </w:pPr>
          </w:p>
        </w:tc>
        <w:tc>
          <w:tcPr>
            <w:tcW w:w="3021" w:type="dxa"/>
            <w:vAlign w:val="center"/>
          </w:tcPr>
          <w:p w14:paraId="4CDAF152" w14:textId="77777777" w:rsidR="00D333D7" w:rsidRDefault="00D333D7" w:rsidP="00D333D7">
            <w:pPr>
              <w:jc w:val="center"/>
            </w:pPr>
          </w:p>
        </w:tc>
      </w:tr>
      <w:tr w:rsidR="00D333D7" w14:paraId="6BE092BA" w14:textId="77777777" w:rsidTr="00D333D7">
        <w:trPr>
          <w:trHeight w:val="567"/>
        </w:trPr>
        <w:tc>
          <w:tcPr>
            <w:tcW w:w="3020" w:type="dxa"/>
            <w:vAlign w:val="center"/>
          </w:tcPr>
          <w:p w14:paraId="7869CC60" w14:textId="77777777" w:rsidR="00D333D7" w:rsidRDefault="00D333D7" w:rsidP="00D333D7">
            <w:pPr>
              <w:jc w:val="center"/>
            </w:pPr>
            <w:r w:rsidRPr="00D333D7">
              <w:t>koszty przeglądów technicznych po okresie gwarancji (w okresie 12 miesięcy z podaniem ilości wymaganych przez producenta przeglądów/rok)</w:t>
            </w:r>
          </w:p>
        </w:tc>
        <w:tc>
          <w:tcPr>
            <w:tcW w:w="3021" w:type="dxa"/>
            <w:vAlign w:val="center"/>
          </w:tcPr>
          <w:p w14:paraId="0DD26AED" w14:textId="77777777" w:rsidR="00D333D7" w:rsidRDefault="00D333D7" w:rsidP="00D333D7">
            <w:pPr>
              <w:jc w:val="center"/>
            </w:pPr>
          </w:p>
        </w:tc>
        <w:tc>
          <w:tcPr>
            <w:tcW w:w="3021" w:type="dxa"/>
            <w:vAlign w:val="center"/>
          </w:tcPr>
          <w:p w14:paraId="5C5CB6E0" w14:textId="77777777" w:rsidR="00D333D7" w:rsidRDefault="00D333D7" w:rsidP="00D333D7">
            <w:pPr>
              <w:jc w:val="center"/>
            </w:pPr>
          </w:p>
        </w:tc>
      </w:tr>
      <w:tr w:rsidR="00D333D7" w14:paraId="2C4AB75B" w14:textId="77777777" w:rsidTr="00D333D7">
        <w:trPr>
          <w:trHeight w:val="567"/>
        </w:trPr>
        <w:tc>
          <w:tcPr>
            <w:tcW w:w="3020" w:type="dxa"/>
            <w:vAlign w:val="center"/>
          </w:tcPr>
          <w:p w14:paraId="2169E43B" w14:textId="77777777" w:rsidR="00D333D7" w:rsidRDefault="00D333D7" w:rsidP="00D333D7">
            <w:pPr>
              <w:jc w:val="center"/>
            </w:pPr>
            <w:r>
              <w:t>koszty wymiany lampy rtg</w:t>
            </w:r>
          </w:p>
        </w:tc>
        <w:tc>
          <w:tcPr>
            <w:tcW w:w="3021" w:type="dxa"/>
            <w:vAlign w:val="center"/>
          </w:tcPr>
          <w:p w14:paraId="76656C3E" w14:textId="77777777" w:rsidR="00D333D7" w:rsidRDefault="00D333D7" w:rsidP="00D333D7">
            <w:pPr>
              <w:jc w:val="center"/>
            </w:pPr>
          </w:p>
        </w:tc>
        <w:tc>
          <w:tcPr>
            <w:tcW w:w="3021" w:type="dxa"/>
            <w:vAlign w:val="center"/>
          </w:tcPr>
          <w:p w14:paraId="2BF68B4C" w14:textId="77777777" w:rsidR="00D333D7" w:rsidRDefault="00D333D7" w:rsidP="00D333D7">
            <w:pPr>
              <w:jc w:val="center"/>
            </w:pPr>
          </w:p>
        </w:tc>
      </w:tr>
      <w:tr w:rsidR="00D333D7" w14:paraId="2851387F" w14:textId="77777777" w:rsidTr="00D333D7">
        <w:trPr>
          <w:trHeight w:val="567"/>
        </w:trPr>
        <w:tc>
          <w:tcPr>
            <w:tcW w:w="3020" w:type="dxa"/>
            <w:vAlign w:val="center"/>
          </w:tcPr>
          <w:p w14:paraId="4968E23E" w14:textId="77777777" w:rsidR="00D333D7" w:rsidRDefault="00D333D7" w:rsidP="00D333D7">
            <w:pPr>
              <w:jc w:val="center"/>
            </w:pPr>
            <w:r>
              <w:t>koszty wymiany akumulatorów do bezprzewodowych detektorów (zalecenia producenta w zakresie interwału czasowego dotyczącego ich wymiany)</w:t>
            </w:r>
          </w:p>
        </w:tc>
        <w:tc>
          <w:tcPr>
            <w:tcW w:w="3021" w:type="dxa"/>
            <w:vAlign w:val="center"/>
          </w:tcPr>
          <w:p w14:paraId="57BC499A" w14:textId="77777777" w:rsidR="00D333D7" w:rsidRDefault="00D333D7" w:rsidP="00D333D7">
            <w:pPr>
              <w:jc w:val="center"/>
            </w:pPr>
          </w:p>
        </w:tc>
        <w:tc>
          <w:tcPr>
            <w:tcW w:w="3021" w:type="dxa"/>
            <w:vAlign w:val="center"/>
          </w:tcPr>
          <w:p w14:paraId="6D60740E" w14:textId="77777777" w:rsidR="00D333D7" w:rsidRDefault="00D333D7" w:rsidP="00D333D7">
            <w:pPr>
              <w:jc w:val="center"/>
            </w:pPr>
          </w:p>
        </w:tc>
      </w:tr>
      <w:tr w:rsidR="00EC1368" w14:paraId="122776C5" w14:textId="77777777" w:rsidTr="00D333D7">
        <w:trPr>
          <w:trHeight w:val="567"/>
        </w:trPr>
        <w:tc>
          <w:tcPr>
            <w:tcW w:w="3020" w:type="dxa"/>
            <w:vAlign w:val="center"/>
          </w:tcPr>
          <w:p w14:paraId="12AFF045" w14:textId="3BC38495" w:rsidR="00EC1368" w:rsidRDefault="00EC1368" w:rsidP="00D333D7">
            <w:pPr>
              <w:jc w:val="center"/>
            </w:pPr>
            <w:r w:rsidRPr="003C1767">
              <w:t>wstępny koszt adaptacji pomieszcze</w:t>
            </w:r>
            <w:r w:rsidR="00955CD4">
              <w:t xml:space="preserve">nia RTG </w:t>
            </w:r>
            <w:r w:rsidRPr="003C1767">
              <w:t>(roboty budowlane)</w:t>
            </w:r>
          </w:p>
        </w:tc>
        <w:tc>
          <w:tcPr>
            <w:tcW w:w="3021" w:type="dxa"/>
            <w:vAlign w:val="center"/>
          </w:tcPr>
          <w:p w14:paraId="02A142F0" w14:textId="77777777" w:rsidR="00EC1368" w:rsidRDefault="00EC1368" w:rsidP="00D333D7">
            <w:pPr>
              <w:jc w:val="center"/>
            </w:pPr>
          </w:p>
        </w:tc>
        <w:tc>
          <w:tcPr>
            <w:tcW w:w="3021" w:type="dxa"/>
            <w:vAlign w:val="center"/>
          </w:tcPr>
          <w:p w14:paraId="7F91A9AE" w14:textId="77777777" w:rsidR="00EC1368" w:rsidRDefault="00EC1368" w:rsidP="00D333D7">
            <w:pPr>
              <w:jc w:val="center"/>
            </w:pPr>
          </w:p>
        </w:tc>
      </w:tr>
    </w:tbl>
    <w:p w14:paraId="4EF119E8" w14:textId="77777777" w:rsidR="00D333D7" w:rsidRDefault="00D333D7"/>
    <w:p w14:paraId="127BB4D9" w14:textId="77777777" w:rsidR="00582408" w:rsidRDefault="00582408" w:rsidP="00582408">
      <w:pPr>
        <w:pStyle w:val="Zwykytekst"/>
        <w:jc w:val="both"/>
        <w:rPr>
          <w:rFonts w:ascii="Bookman Old Style" w:hAnsi="Bookman Old Style"/>
          <w:sz w:val="18"/>
          <w:szCs w:val="18"/>
        </w:rPr>
      </w:pPr>
      <w:r w:rsidRPr="00E148D4">
        <w:rPr>
          <w:rFonts w:ascii="Bookman Old Style" w:hAnsi="Bookman Old Style"/>
          <w:sz w:val="18"/>
          <w:szCs w:val="18"/>
        </w:rPr>
        <w:t>Zastosowano ……% stawkę podatku VAT (w przypadku kilku stawek należy wskazać wszystkie, w przypadku produktu zwolnionego należy wpisać, iż produkt jest zwolniony z VAT)</w:t>
      </w:r>
    </w:p>
    <w:p w14:paraId="2ED59AF6" w14:textId="2ED6D5E8" w:rsidR="00582408" w:rsidRDefault="00582408"/>
    <w:p w14:paraId="02D8E161" w14:textId="554AED46" w:rsidR="00E35C10" w:rsidRPr="00E35C10" w:rsidRDefault="00E35C10" w:rsidP="00E35C10">
      <w:pPr>
        <w:jc w:val="both"/>
        <w:rPr>
          <w:rFonts w:ascii="Bookman Old Style" w:hAnsi="Bookman Old Style"/>
        </w:rPr>
      </w:pPr>
    </w:p>
    <w:p w14:paraId="367D88A0" w14:textId="4B0CD016" w:rsidR="00E35C10" w:rsidRDefault="00E35C10" w:rsidP="00E35C10">
      <w:pPr>
        <w:jc w:val="both"/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</w:pPr>
      <w:r w:rsidRPr="007413F1">
        <w:rPr>
          <w:rStyle w:val="Pogrubienie"/>
          <w:rFonts w:cstheme="minorHAnsi"/>
          <w:b w:val="0"/>
          <w:bCs w:val="0"/>
          <w:color w:val="000000"/>
          <w:shd w:val="clear" w:color="auto" w:fill="FFFFFF"/>
        </w:rPr>
        <w:lastRenderedPageBreak/>
        <w:t>RTG( wymogi min: cyfrowy RTG z zawieszeniem sufitowy ze ścianką kostno-płucną  wyposażony w 2 detektory, moc generatora ≥  65 kW,  zakres regulacji napięć ≥ 40 – 150 kV, zakres regulacji mAs ≥ 0,1 – 500 mAs, zakres regulacji prądów ≥ 10 – 800 mA, zakres regulacji ekspozycji ≥ 0,001 do 10 s,  stół pacjenta pływający o nośności ≥ 250 kg i wymiarach: długość ≥ 220 cm, szerokość ≥ 80 cm.</w:t>
      </w:r>
    </w:p>
    <w:p w14:paraId="4597C74A" w14:textId="05EE7C34" w:rsidR="00BC548F" w:rsidRPr="001B3D1F" w:rsidRDefault="00BC548F" w:rsidP="001B3D1F">
      <w:pPr>
        <w:jc w:val="both"/>
        <w:rPr>
          <w:rFonts w:cstheme="minorHAnsi"/>
          <w:color w:val="000000"/>
          <w:shd w:val="clear" w:color="auto" w:fill="FFFFFF"/>
        </w:rPr>
      </w:pPr>
      <w:r w:rsidRPr="001B3D1F">
        <w:rPr>
          <w:rFonts w:cstheme="minorHAnsi"/>
          <w:color w:val="000000"/>
          <w:shd w:val="clear" w:color="auto" w:fill="FFFFFF"/>
        </w:rPr>
        <w:t>W zakresie RTG przedstawienia ofert asortymentowo-cenowych zawierająca cenę netto, brutto RTG - wymagamy min. 24 miesiące gwarancji + wycena dodatkowych 12 miesięcy gwarancji aż do 60 miesięcy (5 lat), katalogi z parametrami technicznymi, instrukcje obsługi w wersji pdf - płyta CD lub pendrive. Koszty wymiany lampy RTG oraz koszty wymiany akumulatorów do bezprzewodowych detektorów i jakie zalecenia producenta w zakresie interwału czasowego dotyczącego ich wymiany.</w:t>
      </w:r>
    </w:p>
    <w:p w14:paraId="291F88CB" w14:textId="4B319518" w:rsidR="00BC548F" w:rsidRDefault="00BC548F" w:rsidP="001B3D1F">
      <w:pPr>
        <w:jc w:val="both"/>
        <w:rPr>
          <w:rFonts w:cstheme="minorHAnsi"/>
          <w:color w:val="000000"/>
          <w:shd w:val="clear" w:color="auto" w:fill="FFFFFF"/>
        </w:rPr>
      </w:pPr>
      <w:r w:rsidRPr="001B3D1F">
        <w:rPr>
          <w:rFonts w:cstheme="minorHAnsi"/>
          <w:color w:val="000000"/>
          <w:shd w:val="clear" w:color="auto" w:fill="FFFFFF"/>
        </w:rPr>
        <w:t xml:space="preserve">Dodatkowo RTG koszty eksploatacyjne tj. ile wynosi 1 rh pracy serwisu (netto/brutto), dojazd, koszt przeglądów technicznych po okresie gwarancji w okresie 12 miesięcy z podaniem ilości wymaganych przez producenta przeglądów/rok. </w:t>
      </w:r>
    </w:p>
    <w:p w14:paraId="2B32D70A" w14:textId="77777777" w:rsidR="003C1767" w:rsidRDefault="003C1767" w:rsidP="001B3D1F">
      <w:pPr>
        <w:jc w:val="both"/>
        <w:rPr>
          <w:rFonts w:cstheme="minorHAnsi"/>
          <w:color w:val="000000"/>
          <w:shd w:val="clear" w:color="auto" w:fill="FFFFFF"/>
        </w:rPr>
      </w:pPr>
    </w:p>
    <w:p w14:paraId="6F0C9CBA" w14:textId="77777777" w:rsidR="00314176" w:rsidRDefault="00314176" w:rsidP="00314176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Czas trwania adaptacji pomieszczeń (robót budowlanych)……………………………………………..*</w:t>
      </w:r>
    </w:p>
    <w:p w14:paraId="51E579A4" w14:textId="77777777" w:rsidR="00314176" w:rsidRPr="001B3D1F" w:rsidRDefault="00314176" w:rsidP="00314176">
      <w:pPr>
        <w:jc w:val="both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Informacje dotyczące dostawy sprzętu od daty zakończenia robót…………………………………*</w:t>
      </w:r>
    </w:p>
    <w:p w14:paraId="6B785BF9" w14:textId="77777777" w:rsidR="00314176" w:rsidRDefault="00314176" w:rsidP="00314176">
      <w:r>
        <w:t>Czy Wykonawca jest wstanie wykonać łącznie przedmiot zamówienia tj. adaptację pomieszczeń (roboty budowlane) i dostawę sprzętu………………………………..*</w:t>
      </w:r>
    </w:p>
    <w:p w14:paraId="036D3FAB" w14:textId="77777777" w:rsidR="00314176" w:rsidRDefault="00314176" w:rsidP="00314176">
      <w:pPr>
        <w:pStyle w:val="Zwykytekst"/>
        <w:rPr>
          <w:rFonts w:ascii="Bookman Old Style" w:hAnsi="Bookman Old Style"/>
          <w:b/>
          <w:sz w:val="18"/>
          <w:szCs w:val="18"/>
        </w:rPr>
      </w:pPr>
    </w:p>
    <w:p w14:paraId="11303F4B" w14:textId="77777777" w:rsidR="00314176" w:rsidRDefault="00314176" w:rsidP="00314176">
      <w:pPr>
        <w:pStyle w:val="Zwykytekst"/>
        <w:rPr>
          <w:rFonts w:ascii="Bookman Old Style" w:hAnsi="Bookman Old Style"/>
          <w:b/>
          <w:sz w:val="18"/>
          <w:szCs w:val="18"/>
        </w:rPr>
      </w:pPr>
    </w:p>
    <w:p w14:paraId="02F8CE42" w14:textId="77777777" w:rsidR="00314176" w:rsidRDefault="00314176" w:rsidP="00314176">
      <w:pPr>
        <w:pStyle w:val="Zwykytekst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*Należy wypełnić</w:t>
      </w:r>
    </w:p>
    <w:p w14:paraId="1E0D5B52" w14:textId="77777777" w:rsidR="00314176" w:rsidRDefault="00314176" w:rsidP="00314176">
      <w:pPr>
        <w:pStyle w:val="Zwykytekst"/>
        <w:rPr>
          <w:rFonts w:ascii="Bookman Old Style" w:hAnsi="Bookman Old Style"/>
          <w:b/>
          <w:sz w:val="18"/>
          <w:szCs w:val="18"/>
        </w:rPr>
      </w:pPr>
    </w:p>
    <w:p w14:paraId="48319B6D" w14:textId="209E2C0C" w:rsidR="003C1767" w:rsidRPr="001B3D1F" w:rsidRDefault="003C1767" w:rsidP="00314176">
      <w:pPr>
        <w:jc w:val="both"/>
        <w:rPr>
          <w:rFonts w:cstheme="minorHAnsi"/>
        </w:rPr>
      </w:pPr>
    </w:p>
    <w:sectPr w:rsidR="003C1767" w:rsidRPr="001B3D1F" w:rsidSect="00E35C1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D150" w14:textId="77777777" w:rsidR="00CD1FCB" w:rsidRDefault="00CD1FCB" w:rsidP="00CD1FCB">
      <w:pPr>
        <w:spacing w:after="0" w:line="240" w:lineRule="auto"/>
      </w:pPr>
      <w:r>
        <w:separator/>
      </w:r>
    </w:p>
  </w:endnote>
  <w:endnote w:type="continuationSeparator" w:id="0">
    <w:p w14:paraId="4B01EE40" w14:textId="77777777" w:rsidR="00CD1FCB" w:rsidRDefault="00CD1FCB" w:rsidP="00CD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E6EC" w14:textId="77777777" w:rsidR="00CD1FCB" w:rsidRDefault="00CD1FCB" w:rsidP="00CD1FCB">
      <w:pPr>
        <w:spacing w:after="0" w:line="240" w:lineRule="auto"/>
      </w:pPr>
      <w:r>
        <w:separator/>
      </w:r>
    </w:p>
  </w:footnote>
  <w:footnote w:type="continuationSeparator" w:id="0">
    <w:p w14:paraId="7CF1A76A" w14:textId="77777777" w:rsidR="00CD1FCB" w:rsidRDefault="00CD1FCB" w:rsidP="00CD1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0E4"/>
    <w:rsid w:val="00075015"/>
    <w:rsid w:val="001B2B24"/>
    <w:rsid w:val="001B3D1F"/>
    <w:rsid w:val="00215BB4"/>
    <w:rsid w:val="002D0900"/>
    <w:rsid w:val="00314176"/>
    <w:rsid w:val="003C1767"/>
    <w:rsid w:val="00456E07"/>
    <w:rsid w:val="00563AFC"/>
    <w:rsid w:val="00582408"/>
    <w:rsid w:val="007413F1"/>
    <w:rsid w:val="00955CD4"/>
    <w:rsid w:val="009740E4"/>
    <w:rsid w:val="00BC548F"/>
    <w:rsid w:val="00CD1FCB"/>
    <w:rsid w:val="00D333D7"/>
    <w:rsid w:val="00D855EB"/>
    <w:rsid w:val="00DA765F"/>
    <w:rsid w:val="00E35C10"/>
    <w:rsid w:val="00EC1368"/>
    <w:rsid w:val="00F072C9"/>
    <w:rsid w:val="00F1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27DF"/>
  <w15:chartTrackingRefBased/>
  <w15:docId w15:val="{1E208EF9-0382-4EA4-81F5-DDF90927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aliases w:val="Znak, Znak"/>
    <w:basedOn w:val="Normalny"/>
    <w:link w:val="ZwykytekstZnak1"/>
    <w:rsid w:val="005824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582408"/>
    <w:rPr>
      <w:rFonts w:ascii="Consolas" w:hAnsi="Consolas"/>
      <w:sz w:val="21"/>
      <w:szCs w:val="21"/>
    </w:rPr>
  </w:style>
  <w:style w:type="character" w:customStyle="1" w:styleId="ZwykytekstZnak1">
    <w:name w:val="Zwykły tekst Znak1"/>
    <w:aliases w:val="Znak Znak, Znak Znak"/>
    <w:link w:val="Zwykytekst"/>
    <w:rsid w:val="0058240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7501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D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CB"/>
  </w:style>
  <w:style w:type="paragraph" w:styleId="Stopka">
    <w:name w:val="footer"/>
    <w:basedOn w:val="Normalny"/>
    <w:link w:val="StopkaZnak"/>
    <w:uiPriority w:val="99"/>
    <w:unhideWhenUsed/>
    <w:rsid w:val="00CD1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Zagłówek</dc:creator>
  <cp:keywords/>
  <dc:description/>
  <cp:lastModifiedBy>Anna Wojtczyk</cp:lastModifiedBy>
  <cp:revision>13</cp:revision>
  <dcterms:created xsi:type="dcterms:W3CDTF">2022-02-23T12:57:00Z</dcterms:created>
  <dcterms:modified xsi:type="dcterms:W3CDTF">2022-03-17T11:52:00Z</dcterms:modified>
</cp:coreProperties>
</file>